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D3A" w:rsidRDefault="009F5D3A" w:rsidP="009F5D3A">
      <w:pPr>
        <w:pStyle w:val="NormalnyWeb"/>
        <w:spacing w:before="0" w:beforeAutospacing="0" w:after="0" w:afterAutospacing="0"/>
        <w:jc w:val="right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Załącznik nr 4 </w:t>
      </w:r>
    </w:p>
    <w:p w:rsidR="009F5D3A" w:rsidRDefault="009F5D3A" w:rsidP="009F5D3A">
      <w:pPr>
        <w:pStyle w:val="NormalnyWeb"/>
        <w:spacing w:before="0" w:beforeAutospacing="0" w:after="0" w:afterAutospacing="0"/>
        <w:jc w:val="right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do SIWZ</w:t>
      </w:r>
    </w:p>
    <w:p w:rsidR="009F5D3A" w:rsidRPr="009D0D6E" w:rsidRDefault="009F5D3A" w:rsidP="009F5D3A">
      <w:pPr>
        <w:spacing w:after="0" w:line="360" w:lineRule="auto"/>
        <w:ind w:left="360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9D0D6E">
        <w:rPr>
          <w:rFonts w:ascii="Tahoma" w:hAnsi="Tahoma" w:cs="Tahoma"/>
          <w:b/>
          <w:sz w:val="24"/>
          <w:szCs w:val="24"/>
          <w:u w:val="single"/>
        </w:rPr>
        <w:t xml:space="preserve">SPECYFIKACJA TECHNICZNA </w:t>
      </w:r>
    </w:p>
    <w:p w:rsidR="009F5D3A" w:rsidRDefault="009F5D3A" w:rsidP="009F5D3A">
      <w:pPr>
        <w:spacing w:after="0" w:line="360" w:lineRule="auto"/>
        <w:ind w:left="360"/>
        <w:jc w:val="center"/>
        <w:rPr>
          <w:rFonts w:ascii="Tahoma" w:hAnsi="Tahoma" w:cs="Tahoma"/>
          <w:b/>
          <w:sz w:val="24"/>
          <w:szCs w:val="24"/>
        </w:rPr>
      </w:pPr>
      <w:r w:rsidRPr="009D0D6E">
        <w:rPr>
          <w:rFonts w:ascii="Tahoma" w:hAnsi="Tahoma" w:cs="Tahoma"/>
          <w:b/>
          <w:sz w:val="24"/>
          <w:szCs w:val="24"/>
        </w:rPr>
        <w:t xml:space="preserve">na dostawę </w:t>
      </w:r>
      <w:r>
        <w:rPr>
          <w:rFonts w:ascii="Tahoma" w:hAnsi="Tahoma" w:cs="Tahoma"/>
          <w:b/>
          <w:sz w:val="24"/>
          <w:szCs w:val="24"/>
        </w:rPr>
        <w:t>komputerów, laptopów, akcesoriów, drukarek i oprogramowania</w:t>
      </w:r>
      <w:r w:rsidRPr="009D0D6E">
        <w:rPr>
          <w:rFonts w:ascii="Tahoma" w:hAnsi="Tahoma" w:cs="Tahoma"/>
          <w:b/>
          <w:sz w:val="24"/>
          <w:szCs w:val="24"/>
        </w:rPr>
        <w:t xml:space="preserve"> </w:t>
      </w:r>
    </w:p>
    <w:p w:rsidR="009F5D3A" w:rsidRPr="009D0D6E" w:rsidRDefault="009F5D3A" w:rsidP="009F5D3A">
      <w:pPr>
        <w:spacing w:after="0" w:line="360" w:lineRule="auto"/>
        <w:ind w:left="360"/>
        <w:jc w:val="center"/>
        <w:rPr>
          <w:rFonts w:ascii="Tahoma" w:hAnsi="Tahoma" w:cs="Tahoma"/>
          <w:b/>
          <w:sz w:val="24"/>
          <w:szCs w:val="24"/>
        </w:rPr>
      </w:pPr>
      <w:r w:rsidRPr="009D0D6E">
        <w:rPr>
          <w:rFonts w:ascii="Tahoma" w:hAnsi="Tahoma" w:cs="Tahoma"/>
          <w:b/>
          <w:sz w:val="24"/>
          <w:szCs w:val="24"/>
        </w:rPr>
        <w:t xml:space="preserve">dla Akademii im Jana Długosza  w Częstochowie </w:t>
      </w:r>
    </w:p>
    <w:p w:rsidR="009F5D3A" w:rsidRDefault="009F5D3A" w:rsidP="009F5D3A">
      <w:pPr>
        <w:jc w:val="center"/>
        <w:rPr>
          <w:sz w:val="36"/>
          <w:szCs w:val="36"/>
        </w:rPr>
      </w:pPr>
    </w:p>
    <w:p w:rsidR="009F5D3A" w:rsidRDefault="009F5D3A" w:rsidP="009F5D3A">
      <w:pPr>
        <w:jc w:val="center"/>
        <w:rPr>
          <w:sz w:val="36"/>
          <w:szCs w:val="36"/>
        </w:rPr>
      </w:pPr>
      <w:r>
        <w:rPr>
          <w:sz w:val="36"/>
          <w:szCs w:val="36"/>
        </w:rPr>
        <w:t>Zadanie 2</w:t>
      </w:r>
    </w:p>
    <w:p w:rsidR="009F5D3A" w:rsidRPr="000A3CFB" w:rsidRDefault="009F5D3A" w:rsidP="009F5D3A">
      <w:pPr>
        <w:rPr>
          <w:sz w:val="28"/>
          <w:szCs w:val="28"/>
        </w:rPr>
      </w:pPr>
      <w:r>
        <w:rPr>
          <w:sz w:val="28"/>
          <w:szCs w:val="28"/>
        </w:rPr>
        <w:t>Jednostka: Instytut Nauk Politycznych - WFH</w:t>
      </w:r>
    </w:p>
    <w:p w:rsidR="009F5D3A" w:rsidRDefault="009F5D3A" w:rsidP="009F5D3A">
      <w:pPr>
        <w:pStyle w:val="Nagwek1"/>
        <w:numPr>
          <w:ilvl w:val="0"/>
          <w:numId w:val="1"/>
        </w:numPr>
        <w:rPr>
          <w:lang w:val="pl-PL"/>
        </w:rPr>
      </w:pPr>
      <w:r>
        <w:rPr>
          <w:lang w:val="pl-PL"/>
        </w:rPr>
        <w:t>Pamięć USB (1 szt.)</w:t>
      </w:r>
    </w:p>
    <w:p w:rsidR="009F5D3A" w:rsidRPr="00922702" w:rsidRDefault="009F5D3A" w:rsidP="009F5D3A">
      <w:pPr>
        <w:ind w:firstLine="426"/>
        <w:rPr>
          <w:lang w:eastAsia="x-none"/>
        </w:rPr>
      </w:pPr>
      <w:r w:rsidRPr="000441A6">
        <w:rPr>
          <w:lang w:eastAsia="x-none"/>
        </w:rPr>
        <w:t>30234600-4</w:t>
      </w:r>
      <w:r w:rsidRPr="007551B5">
        <w:rPr>
          <w:rFonts w:cs="Calibri"/>
          <w:bCs/>
        </w:rPr>
        <w:t xml:space="preserve"> (kod odczytany z tabeli CPV dostępnych w części informacje dla zamawiających)</w:t>
      </w:r>
    </w:p>
    <w:p w:rsidR="009F5D3A" w:rsidRPr="00C9598F" w:rsidRDefault="009F5D3A" w:rsidP="009F5D3A">
      <w:pPr>
        <w:ind w:left="360"/>
        <w:rPr>
          <w:b/>
          <w:lang w:eastAsia="x-none"/>
        </w:rPr>
      </w:pPr>
      <w:r w:rsidRPr="008A70E9">
        <w:rPr>
          <w:lang w:eastAsia="x-none"/>
        </w:rPr>
        <w:t>(nazwa/model:</w:t>
      </w:r>
      <w:r>
        <w:rPr>
          <w:lang w:eastAsia="x-none"/>
        </w:rPr>
        <w:t xml:space="preserve"> </w:t>
      </w:r>
      <w:r w:rsidRPr="008A70E9">
        <w:rPr>
          <w:lang w:eastAsia="x-none"/>
        </w:rPr>
        <w:t>……………………………………………………….)</w:t>
      </w:r>
      <w:r w:rsidRPr="000441A6">
        <w:rPr>
          <w:lang w:eastAsia="x-none"/>
        </w:rPr>
        <w:t>30234600-4</w:t>
      </w:r>
    </w:p>
    <w:tbl>
      <w:tblPr>
        <w:tblW w:w="9520" w:type="dxa"/>
        <w:jc w:val="center"/>
        <w:tblInd w:w="-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2"/>
        <w:gridCol w:w="2693"/>
        <w:gridCol w:w="2905"/>
      </w:tblGrid>
      <w:tr w:rsidR="009F5D3A" w:rsidRPr="00A23193" w:rsidTr="00B74691">
        <w:trPr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Cecha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wymagane parametry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parametry oferowanego sprzętu</w:t>
            </w:r>
          </w:p>
        </w:tc>
      </w:tr>
      <w:tr w:rsidR="009F5D3A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DC13CE">
              <w:rPr>
                <w:sz w:val="18"/>
                <w:szCs w:val="18"/>
              </w:rPr>
              <w:t>Flash Disk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F5D3A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pojemność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16 GB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F5D3A" w:rsidRPr="009123E3" w:rsidTr="00B74691">
        <w:trPr>
          <w:cantSplit/>
          <w:trHeight w:val="360"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interfejsy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USB w wersji min 2.0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F5D3A" w:rsidRPr="009123E3" w:rsidTr="00B74691">
        <w:trPr>
          <w:cantSplit/>
          <w:trHeight w:val="360"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Gwarancja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12 miesięcy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526814" w:rsidRDefault="00526814" w:rsidP="009F5D3A"/>
    <w:p w:rsidR="009F5D3A" w:rsidRDefault="009F5D3A" w:rsidP="009F5D3A">
      <w:pPr>
        <w:pStyle w:val="Nagwek1"/>
        <w:numPr>
          <w:ilvl w:val="0"/>
          <w:numId w:val="1"/>
        </w:numPr>
        <w:rPr>
          <w:lang w:val="pl-PL"/>
        </w:rPr>
      </w:pPr>
      <w:r>
        <w:rPr>
          <w:lang w:val="pl-PL"/>
        </w:rPr>
        <w:t xml:space="preserve">Listwa zasilająca </w:t>
      </w:r>
    </w:p>
    <w:p w:rsidR="009F5D3A" w:rsidRPr="007551B5" w:rsidRDefault="009F5D3A" w:rsidP="009F5D3A">
      <w:pPr>
        <w:ind w:left="426"/>
        <w:rPr>
          <w:lang w:eastAsia="x-none"/>
        </w:rPr>
      </w:pPr>
      <w:r w:rsidRPr="005D61F7">
        <w:rPr>
          <w:lang w:eastAsia="x-none"/>
        </w:rPr>
        <w:t>30237280-5</w:t>
      </w:r>
      <w:r w:rsidRPr="007551B5">
        <w:rPr>
          <w:rFonts w:cs="Calibri"/>
          <w:bCs/>
        </w:rPr>
        <w:t xml:space="preserve"> (kod odczytany z tabeli CPV dostępnych w części informacje dla zamawiających)</w:t>
      </w:r>
    </w:p>
    <w:p w:rsidR="009F5D3A" w:rsidRPr="00C9598F" w:rsidRDefault="009F5D3A" w:rsidP="009F5D3A">
      <w:pPr>
        <w:ind w:left="360"/>
        <w:rPr>
          <w:b/>
          <w:lang w:eastAsia="x-none"/>
        </w:rPr>
      </w:pPr>
      <w:r>
        <w:rPr>
          <w:lang w:eastAsia="x-none"/>
        </w:rPr>
        <w:t xml:space="preserve"> </w:t>
      </w:r>
      <w:r w:rsidRPr="008A70E9">
        <w:rPr>
          <w:lang w:eastAsia="x-none"/>
        </w:rPr>
        <w:t>(nazwa/model:</w:t>
      </w:r>
      <w:r>
        <w:rPr>
          <w:lang w:eastAsia="x-none"/>
        </w:rPr>
        <w:t xml:space="preserve"> </w:t>
      </w:r>
      <w:r w:rsidRPr="008A70E9">
        <w:rPr>
          <w:lang w:eastAsia="x-none"/>
        </w:rPr>
        <w:t>……………………………………………………….)</w:t>
      </w:r>
      <w:r w:rsidRPr="005D61F7">
        <w:t xml:space="preserve"> </w:t>
      </w:r>
    </w:p>
    <w:tbl>
      <w:tblPr>
        <w:tblW w:w="9520" w:type="dxa"/>
        <w:jc w:val="center"/>
        <w:tblInd w:w="-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2"/>
        <w:gridCol w:w="2693"/>
        <w:gridCol w:w="2905"/>
      </w:tblGrid>
      <w:tr w:rsidR="009F5D3A" w:rsidRPr="00A23193" w:rsidTr="00B74691">
        <w:trPr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Cecha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wymagane parametry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parametry oferowanego sprzętu</w:t>
            </w:r>
          </w:p>
        </w:tc>
      </w:tr>
      <w:tr w:rsidR="009F5D3A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Listwa zasilająca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F5D3A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gniazd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F5D3A" w:rsidRPr="009123E3" w:rsidTr="00B74691">
        <w:trPr>
          <w:cantSplit/>
          <w:trHeight w:val="360"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Dodatkowo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Długość kabla min 3 m., z wyłącznikiem, bezpiecznik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F5D3A" w:rsidRPr="009123E3" w:rsidTr="00B74691">
        <w:trPr>
          <w:cantSplit/>
          <w:trHeight w:val="360"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Gwarancja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24 miesiące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F5D3A" w:rsidRDefault="009F5D3A" w:rsidP="009F5D3A"/>
    <w:p w:rsidR="009F5D3A" w:rsidRDefault="009F5D3A" w:rsidP="009F5D3A">
      <w:pPr>
        <w:pStyle w:val="Nagwek1"/>
        <w:numPr>
          <w:ilvl w:val="0"/>
          <w:numId w:val="1"/>
        </w:numPr>
        <w:rPr>
          <w:lang w:val="pl-PL"/>
        </w:rPr>
      </w:pPr>
      <w:r>
        <w:rPr>
          <w:lang w:val="pl-PL"/>
        </w:rPr>
        <w:t xml:space="preserve">Głośniki komputerowe </w:t>
      </w:r>
    </w:p>
    <w:p w:rsidR="009F5D3A" w:rsidRPr="007551B5" w:rsidRDefault="009F5D3A" w:rsidP="009F5D3A">
      <w:pPr>
        <w:ind w:firstLine="426"/>
        <w:rPr>
          <w:lang w:eastAsia="x-none"/>
        </w:rPr>
      </w:pPr>
      <w:r w:rsidRPr="00F36E25">
        <w:rPr>
          <w:lang w:eastAsia="x-none"/>
        </w:rPr>
        <w:t>30237200-1</w:t>
      </w:r>
      <w:r w:rsidRPr="007551B5">
        <w:rPr>
          <w:rFonts w:cs="Calibri"/>
          <w:bCs/>
        </w:rPr>
        <w:t xml:space="preserve"> (kod odczytany z tabeli CPV dostępnych w części informacje dla zamawiających)</w:t>
      </w:r>
    </w:p>
    <w:p w:rsidR="009F5D3A" w:rsidRPr="00C9598F" w:rsidRDefault="009F5D3A" w:rsidP="009F5D3A">
      <w:pPr>
        <w:ind w:left="360"/>
        <w:rPr>
          <w:b/>
          <w:lang w:eastAsia="x-none"/>
        </w:rPr>
      </w:pPr>
      <w:r w:rsidRPr="008A70E9">
        <w:rPr>
          <w:lang w:eastAsia="x-none"/>
        </w:rPr>
        <w:t>(nazwa/model:</w:t>
      </w:r>
      <w:r>
        <w:rPr>
          <w:lang w:eastAsia="x-none"/>
        </w:rPr>
        <w:t xml:space="preserve"> </w:t>
      </w:r>
      <w:r w:rsidRPr="008A70E9">
        <w:rPr>
          <w:lang w:eastAsia="x-none"/>
        </w:rPr>
        <w:t>……………………………………………………….)</w:t>
      </w:r>
    </w:p>
    <w:tbl>
      <w:tblPr>
        <w:tblW w:w="9520" w:type="dxa"/>
        <w:jc w:val="center"/>
        <w:tblInd w:w="-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2"/>
        <w:gridCol w:w="2693"/>
        <w:gridCol w:w="2905"/>
      </w:tblGrid>
      <w:tr w:rsidR="009F5D3A" w:rsidRPr="00A23193" w:rsidTr="00B74691">
        <w:trPr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Cecha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wymagane parametry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parametry oferowanego sprzętu</w:t>
            </w:r>
          </w:p>
        </w:tc>
      </w:tr>
      <w:tr w:rsidR="009F5D3A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Pasmo przenoszenia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50Hz-20kHz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F5D3A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F5D3A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Przewód połączeniowy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Pr="00FD7E99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1,5m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F5D3A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Dodatkowo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Wbudowany wzmacniacz (regulacja głośności oraz tonów)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9F5D3A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Gwarancja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12 miesięcy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D3A" w:rsidRPr="00631FCD" w:rsidRDefault="009F5D3A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9F5D3A" w:rsidRDefault="009F5D3A" w:rsidP="009F5D3A"/>
    <w:p w:rsidR="009F5D3A" w:rsidRPr="009F5D3A" w:rsidRDefault="009F5D3A" w:rsidP="009F5D3A">
      <w:bookmarkStart w:id="0" w:name="_GoBack"/>
      <w:bookmarkEnd w:id="0"/>
    </w:p>
    <w:sectPr w:rsidR="009F5D3A" w:rsidRPr="009F5D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27FD"/>
    <w:multiLevelType w:val="hybridMultilevel"/>
    <w:tmpl w:val="A0C0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28291E"/>
    <w:multiLevelType w:val="hybridMultilevel"/>
    <w:tmpl w:val="1C787E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F0A6A67"/>
    <w:multiLevelType w:val="hybridMultilevel"/>
    <w:tmpl w:val="CBECA500"/>
    <w:lvl w:ilvl="0" w:tplc="A40AA0C4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/>
        <w:color w:val="365F91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D0446E"/>
    <w:multiLevelType w:val="hybridMultilevel"/>
    <w:tmpl w:val="CB6EDD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5E428AB"/>
    <w:multiLevelType w:val="hybridMultilevel"/>
    <w:tmpl w:val="C1B4A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814"/>
    <w:rsid w:val="0002159A"/>
    <w:rsid w:val="00451BB4"/>
    <w:rsid w:val="00526814"/>
    <w:rsid w:val="00586A9B"/>
    <w:rsid w:val="009F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2681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681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6814"/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styleId="Wyrnieniedelikatne">
    <w:name w:val="Subtle Emphasis"/>
    <w:uiPriority w:val="19"/>
    <w:qFormat/>
    <w:rsid w:val="00526814"/>
    <w:rPr>
      <w:b/>
      <w:i/>
      <w:iCs/>
      <w:color w:val="404040"/>
    </w:rPr>
  </w:style>
  <w:style w:type="paragraph" w:styleId="NormalnyWeb">
    <w:name w:val="Normal (Web)"/>
    <w:basedOn w:val="Normalny"/>
    <w:rsid w:val="00526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2681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681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6814"/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styleId="Wyrnieniedelikatne">
    <w:name w:val="Subtle Emphasis"/>
    <w:uiPriority w:val="19"/>
    <w:qFormat/>
    <w:rsid w:val="00526814"/>
    <w:rPr>
      <w:b/>
      <w:i/>
      <w:iCs/>
      <w:color w:val="404040"/>
    </w:rPr>
  </w:style>
  <w:style w:type="paragraph" w:styleId="NormalnyWeb">
    <w:name w:val="Normal (Web)"/>
    <w:basedOn w:val="Normalny"/>
    <w:rsid w:val="00526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AJD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BPiK</dc:creator>
  <cp:keywords/>
  <dc:description/>
  <cp:lastModifiedBy>BPiK</cp:lastModifiedBy>
  <cp:revision>2</cp:revision>
  <dcterms:created xsi:type="dcterms:W3CDTF">2013-10-28T11:48:00Z</dcterms:created>
  <dcterms:modified xsi:type="dcterms:W3CDTF">2013-10-28T11:48:00Z</dcterms:modified>
</cp:coreProperties>
</file>